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5"/>
        <w:gridCol w:w="5541"/>
      </w:tblGrid>
      <w:tr w:rsidR="00C57341" w:rsidTr="00804464">
        <w:trPr>
          <w:cantSplit/>
          <w:trHeight w:hRule="exact" w:val="440"/>
        </w:trPr>
        <w:tc>
          <w:tcPr>
            <w:tcW w:w="4536" w:type="dxa"/>
            <w:vAlign w:val="center"/>
          </w:tcPr>
          <w:p w:rsidR="00C57341" w:rsidRDefault="00F35E03" w:rsidP="006B5222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Lot </w:t>
            </w:r>
            <w:r w:rsidR="00877F5A">
              <w:rPr>
                <w:b/>
              </w:rPr>
              <w:t xml:space="preserve">3 </w:t>
            </w:r>
            <w:r w:rsidR="00C57341">
              <w:rPr>
                <w:b/>
              </w:rPr>
              <w:t xml:space="preserve">:    </w:t>
            </w:r>
            <w:r w:rsidR="006B5222">
              <w:rPr>
                <w:b/>
              </w:rPr>
              <w:t>Gestion RH</w:t>
            </w:r>
          </w:p>
        </w:tc>
        <w:tc>
          <w:tcPr>
            <w:tcW w:w="5387" w:type="dxa"/>
            <w:vAlign w:val="center"/>
          </w:tcPr>
          <w:p w:rsidR="00C57341" w:rsidRDefault="00C57341" w:rsidP="0080446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Niveau de description :    </w:t>
            </w:r>
            <w:sdt>
              <w:sdtPr>
                <w:rPr>
                  <w:b/>
                </w:rPr>
                <w:id w:val="1648248211"/>
                <w:placeholder>
                  <w:docPart w:val="D30BE09FBA3B4E4580A02373F096F823"/>
                </w:placeholder>
                <w:comboBox>
                  <w:listItem w:value="Choisissez un élément."/>
                  <w:listItem w:displayText="Modules" w:value="Modules"/>
                  <w:listItem w:displayText="Chapitres du module" w:value="Chapitres du module"/>
                  <w:listItem w:displayText="Détails du chapitre" w:value="Détails du chapitre"/>
                </w:comboBox>
              </w:sdtPr>
              <w:sdtEndPr/>
              <w:sdtContent>
                <w:r w:rsidR="00A54636">
                  <w:rPr>
                    <w:b/>
                  </w:rPr>
                  <w:t>Modules</w:t>
                </w:r>
              </w:sdtContent>
            </w:sdt>
          </w:p>
        </w:tc>
      </w:tr>
    </w:tbl>
    <w:p w:rsidR="00C57341" w:rsidRDefault="00C57341" w:rsidP="00C57341">
      <w:pPr>
        <w:pStyle w:val="Commentair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842"/>
      </w:tblGrid>
      <w:tr w:rsidR="00C57341" w:rsidTr="00C57341">
        <w:trPr>
          <w:cantSplit/>
          <w:trHeight w:hRule="exact" w:val="1351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Référence de la formation :</w:t>
            </w:r>
          </w:p>
          <w:p w:rsidR="00C57341" w:rsidRPr="006E40AD" w:rsidRDefault="00877F5A" w:rsidP="00804464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3-1</w:t>
            </w:r>
            <w:bookmarkStart w:id="0" w:name="_GoBack"/>
            <w:bookmarkEnd w:id="0"/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Titre du sujet de la fiche :</w:t>
            </w:r>
          </w:p>
          <w:sdt>
            <w:sdtPr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8"/>
                <w:lang w:eastAsia="en-US"/>
              </w:rPr>
              <w:id w:val="1511948120"/>
            </w:sdtPr>
            <w:sdtEndPr>
              <w:rPr>
                <w:sz w:val="28"/>
                <w:szCs w:val="22"/>
              </w:rPr>
            </w:sdtEndPr>
            <w:sdtContent>
              <w:p w:rsidR="009B4C6A" w:rsidRPr="009B4C6A" w:rsidRDefault="00D86467" w:rsidP="00D86467">
                <w:pPr>
                  <w:pStyle w:val="Titre3"/>
                  <w:spacing w:before="0" w:beforeAutospacing="0" w:after="0" w:afterAutospacing="0"/>
                  <w:jc w:val="center"/>
                  <w:rPr>
                    <w:rFonts w:asciiTheme="minorHAnsi" w:eastAsiaTheme="minorHAnsi" w:hAnsiTheme="minorHAnsi" w:cstheme="minorHAnsi"/>
                    <w:b w:val="0"/>
                    <w:sz w:val="32"/>
                    <w:szCs w:val="32"/>
                  </w:rPr>
                </w:pPr>
                <w:r>
                  <w:rPr>
                    <w:rFonts w:asciiTheme="minorHAnsi" w:hAnsiTheme="minorHAnsi" w:cstheme="minorHAnsi"/>
                    <w:b w:val="0"/>
                    <w:sz w:val="32"/>
                    <w:szCs w:val="32"/>
                  </w:rPr>
                  <w:t>Améliorer la satisfaction usager</w:t>
                </w:r>
              </w:p>
              <w:p w:rsidR="00C57341" w:rsidRDefault="006C7087" w:rsidP="00804464">
                <w:pPr>
                  <w:spacing w:after="40"/>
                  <w:ind w:left="72"/>
                  <w:jc w:val="center"/>
                  <w:rPr>
                    <w:sz w:val="28"/>
                  </w:rPr>
                </w:pPr>
              </w:p>
            </w:sdtContent>
          </w:sdt>
          <w:p w:rsidR="00C57341" w:rsidRDefault="00C57341" w:rsidP="00804464">
            <w:pPr>
              <w:spacing w:after="40"/>
              <w:ind w:left="72"/>
              <w:jc w:val="center"/>
              <w:rPr>
                <w:sz w:val="24"/>
              </w:rPr>
            </w:pPr>
          </w:p>
          <w:p w:rsidR="00C57341" w:rsidRDefault="00C57341" w:rsidP="00804464">
            <w:pPr>
              <w:spacing w:after="40"/>
              <w:jc w:val="center"/>
            </w:pP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 :</w:t>
            </w:r>
          </w:p>
          <w:p w:rsidR="00C57341" w:rsidRDefault="00D86467" w:rsidP="00804464">
            <w:pPr>
              <w:spacing w:after="40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35E03">
              <w:rPr>
                <w:sz w:val="24"/>
              </w:rPr>
              <w:t xml:space="preserve"> </w:t>
            </w:r>
            <w:r w:rsidR="009B4C6A">
              <w:rPr>
                <w:sz w:val="24"/>
              </w:rPr>
              <w:t>jour</w:t>
            </w:r>
            <w:r>
              <w:rPr>
                <w:sz w:val="24"/>
              </w:rPr>
              <w:t>s</w:t>
            </w:r>
          </w:p>
          <w:p w:rsidR="00C57341" w:rsidRDefault="00C57341" w:rsidP="00804464">
            <w:pPr>
              <w:spacing w:after="40"/>
              <w:jc w:val="center"/>
            </w:pP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804464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Default="00C57341" w:rsidP="0080446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Objectifs de la formation</w:t>
            </w:r>
          </w:p>
        </w:tc>
      </w:tr>
      <w:tr w:rsidR="00C57341" w:rsidTr="009B4C6A">
        <w:trPr>
          <w:cantSplit/>
          <w:trHeight w:hRule="exact" w:val="2402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6E40AD" w:rsidP="00F35E03">
            <w:pPr>
              <w:tabs>
                <w:tab w:val="left" w:pos="4235"/>
              </w:tabs>
              <w:spacing w:before="40" w:after="40"/>
              <w:rPr>
                <w:sz w:val="24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Á</w:t>
            </w:r>
            <w:r w:rsidR="00C57341">
              <w:rPr>
                <w:rFonts w:ascii="Arial" w:hAnsi="Arial"/>
                <w:b/>
                <w:i/>
                <w:sz w:val="18"/>
              </w:rPr>
              <w:t xml:space="preserve"> l'issue de la formation décrite ici, le stagiaire doit </w:t>
            </w:r>
            <w:r w:rsidR="00C57341">
              <w:rPr>
                <w:sz w:val="24"/>
              </w:rPr>
              <w:t>:</w:t>
            </w:r>
          </w:p>
          <w:p w:rsidR="00D86467" w:rsidRPr="00D86467" w:rsidRDefault="00D86467" w:rsidP="00D8646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Fonts w:ascii="Arial" w:hAnsi="Arial" w:cs="Arial"/>
                <w:sz w:val="18"/>
                <w:szCs w:val="18"/>
              </w:rPr>
              <w:t>Comprendre les attentes des usagers dans le service public et leur apporter des réponses adaptées.</w:t>
            </w:r>
          </w:p>
          <w:p w:rsidR="00D86467" w:rsidRPr="00D86467" w:rsidRDefault="00D86467" w:rsidP="00D8646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Fonts w:ascii="Arial" w:hAnsi="Arial" w:cs="Arial"/>
                <w:sz w:val="18"/>
                <w:szCs w:val="18"/>
              </w:rPr>
              <w:t>Développer des pratiques d’accueil et de communication orientées vers la satisfaction des usagers.</w:t>
            </w:r>
          </w:p>
          <w:p w:rsidR="00D86467" w:rsidRPr="00D86467" w:rsidRDefault="00D86467" w:rsidP="00D8646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Fonts w:ascii="Arial" w:hAnsi="Arial" w:cs="Arial"/>
                <w:sz w:val="18"/>
                <w:szCs w:val="18"/>
              </w:rPr>
              <w:t>Gérer les situations complexes et sensibles avec professionnalisme et empathie.</w:t>
            </w:r>
          </w:p>
          <w:p w:rsidR="001A55FB" w:rsidRPr="00D86467" w:rsidRDefault="00D86467" w:rsidP="00D8646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Fonts w:ascii="Arial" w:hAnsi="Arial" w:cs="Arial"/>
                <w:sz w:val="18"/>
                <w:szCs w:val="18"/>
              </w:rPr>
              <w:t>Développer leur posture de service pour renforcer la relation de confiance et valoriser le service rendu.</w:t>
            </w:r>
          </w:p>
          <w:p w:rsidR="00D86467" w:rsidRDefault="00D86467" w:rsidP="00F35E03">
            <w:pPr>
              <w:rPr>
                <w:rFonts w:ascii="Arial" w:hAnsi="Arial"/>
                <w:b/>
                <w:i/>
                <w:sz w:val="18"/>
              </w:rPr>
            </w:pPr>
          </w:p>
          <w:p w:rsidR="00C57341" w:rsidRPr="00D4240F" w:rsidRDefault="00C57341" w:rsidP="00F35E03">
            <w:pPr>
              <w:rPr>
                <w:b/>
                <w:bCs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Niveau SAME** visé : </w:t>
            </w:r>
            <w:sdt>
              <w:sdtPr>
                <w:rPr>
                  <w:rFonts w:ascii="Arial" w:hAnsi="Arial"/>
                  <w:b/>
                  <w:i/>
                  <w:sz w:val="18"/>
                </w:rPr>
                <w:id w:val="-1193224698"/>
                <w:placeholder>
                  <w:docPart w:val="865E5A66C1014F5894CD901A68DD847A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9B4C6A">
                  <w:rPr>
                    <w:rFonts w:ascii="Arial" w:hAnsi="Arial"/>
                    <w:b/>
                    <w:i/>
                    <w:sz w:val="18"/>
                  </w:rPr>
                  <w:t>A</w:t>
                </w:r>
              </w:sdtContent>
            </w:sdt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804464">
        <w:trPr>
          <w:cantSplit/>
          <w:trHeight w:hRule="exact" w:val="1418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C57341" w:rsidP="00F35E03">
            <w:pPr>
              <w:tabs>
                <w:tab w:val="left" w:pos="1985"/>
              </w:tabs>
              <w:spacing w:before="40" w:after="0"/>
            </w:pPr>
            <w:r>
              <w:rPr>
                <w:rFonts w:ascii="Arial" w:hAnsi="Arial"/>
                <w:b/>
                <w:i/>
                <w:sz w:val="18"/>
              </w:rPr>
              <w:t>Population concernée</w:t>
            </w:r>
            <w:r>
              <w:rPr>
                <w:rFonts w:ascii="Arial" w:hAnsi="Arial"/>
                <w:b/>
                <w:i/>
                <w:sz w:val="18"/>
              </w:rPr>
              <w:tab/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</w:rPr>
              <w:t xml:space="preserve"> </w:t>
            </w:r>
            <w:r w:rsidR="00D86467">
              <w:rPr>
                <w:rFonts w:ascii="Arial" w:hAnsi="Arial" w:cs="Arial"/>
                <w:sz w:val="20"/>
                <w:szCs w:val="20"/>
              </w:rPr>
              <w:t>Agent RH de proximité</w:t>
            </w:r>
          </w:p>
          <w:p w:rsidR="00F35E03" w:rsidRPr="00EF4506" w:rsidRDefault="00F35E03" w:rsidP="00F35E03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Compétences REM : </w:t>
            </w:r>
            <w:r w:rsidR="00EF4506" w:rsidRPr="00EF4506">
              <w:rPr>
                <w:rFonts w:ascii="Arial" w:hAnsi="Arial"/>
                <w:sz w:val="18"/>
                <w:szCs w:val="18"/>
              </w:rPr>
              <w:t>Satisfaction de la demande client</w:t>
            </w:r>
            <w:r w:rsidR="00EF4506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:rsidR="00C57341" w:rsidRDefault="00C57341" w:rsidP="00EF4506">
            <w:pPr>
              <w:tabs>
                <w:tab w:val="left" w:pos="907"/>
              </w:tabs>
              <w:spacing w:before="40" w:after="0"/>
              <w:rPr>
                <w:rFonts w:ascii="Arial" w:hAnsi="Arial"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Prérequis (dont niveau SAME**) </w:t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  <w:b/>
              </w:rPr>
              <w:t xml:space="preserve"> </w:t>
            </w:r>
            <w:r w:rsidR="00EF4506" w:rsidRPr="00EF4506">
              <w:rPr>
                <w:rFonts w:ascii="Arial" w:hAnsi="Arial"/>
              </w:rPr>
              <w:t>-</w:t>
            </w:r>
          </w:p>
        </w:tc>
      </w:tr>
    </w:tbl>
    <w:p w:rsidR="006B5222" w:rsidRDefault="006B5222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709"/>
        <w:gridCol w:w="709"/>
        <w:gridCol w:w="1488"/>
      </w:tblGrid>
      <w:tr w:rsidR="00C57341" w:rsidTr="00695C2E">
        <w:trPr>
          <w:cantSplit/>
          <w:trHeight w:hRule="exact" w:val="802"/>
        </w:trPr>
        <w:tc>
          <w:tcPr>
            <w:tcW w:w="7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Contenu pédagogique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Durée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h (*)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Niveau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Pédagogie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(***)</w:t>
            </w:r>
          </w:p>
        </w:tc>
      </w:tr>
      <w:tr w:rsidR="00C57341" w:rsidTr="00AA4755">
        <w:trPr>
          <w:trHeight w:val="3211"/>
        </w:trPr>
        <w:tc>
          <w:tcPr>
            <w:tcW w:w="7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86467" w:rsidRPr="00B96AF6" w:rsidRDefault="00D86467" w:rsidP="00D86467">
            <w:pPr>
              <w:pStyle w:val="Titre4"/>
              <w:rPr>
                <w:rFonts w:ascii="Arial" w:eastAsiaTheme="minorHAnsi" w:hAnsi="Arial" w:cs="Arial"/>
                <w:i w:val="0"/>
                <w:color w:val="auto"/>
                <w:sz w:val="18"/>
                <w:szCs w:val="18"/>
              </w:rPr>
            </w:pPr>
            <w:r w:rsidRPr="00B96AF6">
              <w:rPr>
                <w:rFonts w:ascii="Arial" w:eastAsiaTheme="minorHAnsi" w:hAnsi="Arial" w:cs="Arial"/>
                <w:i w:val="0"/>
                <w:color w:val="auto"/>
                <w:sz w:val="18"/>
                <w:szCs w:val="18"/>
              </w:rPr>
              <w:lastRenderedPageBreak/>
              <w:t>1. Introduction à la notion de satisfaction usager dans le service public</w:t>
            </w:r>
          </w:p>
          <w:p w:rsidR="00D86467" w:rsidRPr="00D86467" w:rsidRDefault="00D86467" w:rsidP="00D86467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Définir le rôle de l’usager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identifier la spécificité du public cible et les différences avec la notion de "client".</w:t>
            </w:r>
          </w:p>
          <w:p w:rsidR="00D86467" w:rsidRPr="00D86467" w:rsidRDefault="00D86467" w:rsidP="00D86467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Les attentes des usagers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explorer les attentes spécifiques et les axes prioritaires de satisfaction dans le contexte du service public.</w:t>
            </w:r>
          </w:p>
          <w:p w:rsidR="00D86467" w:rsidRPr="00D86467" w:rsidRDefault="00D86467" w:rsidP="00D86467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Objectifs de la satisfaction usager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impact sur la performance et la réputation des services publics.</w:t>
            </w:r>
          </w:p>
          <w:p w:rsidR="00D86467" w:rsidRPr="00D86467" w:rsidRDefault="00D86467" w:rsidP="00D86467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Fonts w:ascii="Arial" w:hAnsi="Arial" w:cs="Arial"/>
                <w:sz w:val="18"/>
                <w:szCs w:val="18"/>
              </w:rPr>
              <w:t>Durée : 2 heures</w:t>
            </w:r>
          </w:p>
          <w:p w:rsidR="00D86467" w:rsidRPr="00D86467" w:rsidRDefault="00D86467" w:rsidP="00D86467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Modalités pédagogiques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Présentation interactive et discussion en groupe sur les spécificités de la relation usager-service public.</w:t>
            </w:r>
          </w:p>
          <w:p w:rsidR="00D86467" w:rsidRPr="00B96AF6" w:rsidRDefault="00D86467" w:rsidP="00D86467">
            <w:pPr>
              <w:pStyle w:val="Titre4"/>
              <w:rPr>
                <w:rFonts w:ascii="Arial" w:eastAsiaTheme="minorHAnsi" w:hAnsi="Arial" w:cs="Arial"/>
                <w:i w:val="0"/>
                <w:color w:val="auto"/>
                <w:sz w:val="18"/>
                <w:szCs w:val="18"/>
              </w:rPr>
            </w:pPr>
            <w:r w:rsidRPr="00B96AF6">
              <w:rPr>
                <w:rFonts w:ascii="Arial" w:eastAsiaTheme="minorHAnsi" w:hAnsi="Arial" w:cs="Arial"/>
                <w:i w:val="0"/>
                <w:color w:val="auto"/>
                <w:sz w:val="18"/>
                <w:szCs w:val="18"/>
              </w:rPr>
              <w:t>2. Techniques d’accueil et de communication professionnelle</w:t>
            </w:r>
          </w:p>
          <w:p w:rsidR="00D86467" w:rsidRPr="00D86467" w:rsidRDefault="00D86467" w:rsidP="00D86467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Les bases d’un accueil de qualité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techniques pour instaurer un climat de confiance dès le premier contact.</w:t>
            </w:r>
          </w:p>
          <w:p w:rsidR="00D86467" w:rsidRPr="00D86467" w:rsidRDefault="00D86467" w:rsidP="00D86467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Améliorer la communication verbale et non-verbale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adapter son langage et ses gestes pour renforcer la perception d’accueil.</w:t>
            </w:r>
          </w:p>
          <w:p w:rsidR="00D86467" w:rsidRPr="00D86467" w:rsidRDefault="00D86467" w:rsidP="00D86467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Gestion des attentes et délais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savoir informer et rassurer l’usager pour améliorer sa satisfaction même en cas de délai.</w:t>
            </w:r>
          </w:p>
          <w:p w:rsidR="00D86467" w:rsidRPr="00D86467" w:rsidRDefault="00D86467" w:rsidP="00D86467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Modalités pédagogiques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Mise en situation avec jeux de rôle et observation, feedback collectif pour identifier les bonnes pratiques.</w:t>
            </w:r>
          </w:p>
          <w:p w:rsidR="00D86467" w:rsidRPr="00B96AF6" w:rsidRDefault="00D86467" w:rsidP="00D86467">
            <w:pPr>
              <w:pStyle w:val="Titre4"/>
              <w:rPr>
                <w:rFonts w:ascii="Arial" w:eastAsiaTheme="minorHAnsi" w:hAnsi="Arial" w:cs="Arial"/>
                <w:i w:val="0"/>
                <w:color w:val="auto"/>
                <w:sz w:val="18"/>
                <w:szCs w:val="18"/>
              </w:rPr>
            </w:pPr>
            <w:r w:rsidRPr="00B96AF6">
              <w:rPr>
                <w:rFonts w:ascii="Arial" w:eastAsiaTheme="minorHAnsi" w:hAnsi="Arial" w:cs="Arial"/>
                <w:i w:val="0"/>
                <w:color w:val="auto"/>
                <w:sz w:val="18"/>
                <w:szCs w:val="18"/>
              </w:rPr>
              <w:t>3. Gestion des situations délicates et des usagers difficiles</w:t>
            </w:r>
          </w:p>
          <w:p w:rsidR="00D86467" w:rsidRPr="00D86467" w:rsidRDefault="00D86467" w:rsidP="00D86467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Différencier entre situation problématique et situation conflictuelle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analyser les types de demandes pour anticiper les difficultés.</w:t>
            </w:r>
          </w:p>
          <w:p w:rsidR="00D86467" w:rsidRPr="00D86467" w:rsidRDefault="00D86467" w:rsidP="00D86467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Approche empathique et écoute active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méthodes pour gérer les émotions des usagers, apaiser les tensions et rétablir le dialogue.</w:t>
            </w:r>
          </w:p>
          <w:p w:rsidR="00D86467" w:rsidRPr="00D86467" w:rsidRDefault="00D86467" w:rsidP="00D86467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Développer sa capacité de gestion de crise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identifier des solutions adaptées pour gérer efficacement les situations sensibles.</w:t>
            </w:r>
          </w:p>
          <w:p w:rsidR="00D86467" w:rsidRPr="00D86467" w:rsidRDefault="00D86467" w:rsidP="00D86467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Modalités pédagogiques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Exercices pratiques sur des études de cas réels, suivis de feedbacks pour renforcer les compétences en gestion des conflits.</w:t>
            </w:r>
          </w:p>
          <w:p w:rsidR="00D86467" w:rsidRPr="00B96AF6" w:rsidRDefault="00D86467" w:rsidP="00D86467">
            <w:pPr>
              <w:pStyle w:val="Titre4"/>
              <w:rPr>
                <w:rFonts w:ascii="Arial" w:eastAsiaTheme="minorHAnsi" w:hAnsi="Arial" w:cs="Arial"/>
                <w:i w:val="0"/>
                <w:color w:val="auto"/>
                <w:sz w:val="18"/>
                <w:szCs w:val="18"/>
              </w:rPr>
            </w:pPr>
            <w:r w:rsidRPr="00B96AF6">
              <w:rPr>
                <w:rFonts w:ascii="Arial" w:eastAsiaTheme="minorHAnsi" w:hAnsi="Arial" w:cs="Arial"/>
                <w:i w:val="0"/>
                <w:color w:val="auto"/>
                <w:sz w:val="18"/>
                <w:szCs w:val="18"/>
              </w:rPr>
              <w:t>4. Développer la confiance en soi pour renforcer l’image de service</w:t>
            </w:r>
          </w:p>
          <w:p w:rsidR="00D86467" w:rsidRPr="00D86467" w:rsidRDefault="00D86467" w:rsidP="00D86467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Adapter son discours et son attitude selon les situations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s’affirmer de façon constructive et rassurante.</w:t>
            </w:r>
          </w:p>
          <w:p w:rsidR="00D86467" w:rsidRPr="00D86467" w:rsidRDefault="00D86467" w:rsidP="00D86467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Renforcer sa posture professionnelle et son assurance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valoriser ses actions et renforcer la crédibilité du service auprès des usagers.</w:t>
            </w:r>
          </w:p>
          <w:p w:rsidR="00D86467" w:rsidRPr="00D86467" w:rsidRDefault="00D86467" w:rsidP="00D86467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Techniques de gestion de stress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identifier les ressources internes pour rester serein en situation complexe.</w:t>
            </w:r>
          </w:p>
          <w:p w:rsidR="00D86467" w:rsidRPr="00B96AF6" w:rsidRDefault="00D86467" w:rsidP="00D86467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Modalités pédagogiques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Ateliers de réflexion en binômes et exercices de </w:t>
            </w:r>
            <w:r w:rsidRPr="00B96AF6">
              <w:rPr>
                <w:rFonts w:ascii="Arial" w:hAnsi="Arial" w:cs="Arial"/>
                <w:sz w:val="18"/>
                <w:szCs w:val="18"/>
              </w:rPr>
              <w:t>renforcement de l’assertivité pour s’affirmer de manière appropriée.</w:t>
            </w:r>
          </w:p>
          <w:p w:rsidR="00D86467" w:rsidRPr="00B96AF6" w:rsidRDefault="00D86467" w:rsidP="00D86467">
            <w:pPr>
              <w:pStyle w:val="Titre4"/>
              <w:rPr>
                <w:rFonts w:ascii="Arial" w:eastAsiaTheme="minorHAnsi" w:hAnsi="Arial" w:cs="Arial"/>
                <w:i w:val="0"/>
                <w:color w:val="auto"/>
                <w:sz w:val="18"/>
                <w:szCs w:val="18"/>
              </w:rPr>
            </w:pPr>
            <w:r w:rsidRPr="00B96AF6">
              <w:rPr>
                <w:rFonts w:ascii="Arial" w:eastAsiaTheme="minorHAnsi" w:hAnsi="Arial" w:cs="Arial"/>
                <w:i w:val="0"/>
                <w:color w:val="auto"/>
                <w:sz w:val="18"/>
                <w:szCs w:val="18"/>
              </w:rPr>
              <w:t>5. Intégrer la satisfaction usager dans son quotidien professionnel</w:t>
            </w:r>
          </w:p>
          <w:p w:rsidR="00D86467" w:rsidRPr="00D86467" w:rsidRDefault="00D86467" w:rsidP="00D86467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Adopter une démarche proactive d’amélioration continue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intégrer la satisfaction usager dans les objectifs quotidiens du service.</w:t>
            </w:r>
          </w:p>
          <w:p w:rsidR="00D86467" w:rsidRPr="00D86467" w:rsidRDefault="00D86467" w:rsidP="00D86467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Développer des outils de suivi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pour évaluer et mesurer la satisfaction usager, et ajuster ses pratiques en conséquence.</w:t>
            </w:r>
          </w:p>
          <w:p w:rsidR="00D86467" w:rsidRPr="00D86467" w:rsidRDefault="00D86467" w:rsidP="00D86467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S’approprier les techniques d’amélioration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analyser régulièrement les retours d’expérience pour identifier des axes de progrès.</w:t>
            </w:r>
          </w:p>
          <w:p w:rsidR="00D86467" w:rsidRDefault="00D86467" w:rsidP="00D86467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Modalités pédagogiques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Travail en petits groupes pour concevoir un plan d’actions réaliste et adapté au contexte de chaque participant.</w:t>
            </w:r>
          </w:p>
          <w:p w:rsidR="00B96AF6" w:rsidRDefault="00B96AF6" w:rsidP="00D86467">
            <w:pPr>
              <w:pStyle w:val="Titre3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D86467" w:rsidRPr="00D86467" w:rsidRDefault="00D86467" w:rsidP="00D86467">
            <w:pPr>
              <w:pStyle w:val="Titre3"/>
              <w:rPr>
                <w:rFonts w:ascii="Arial" w:eastAsiaTheme="minorHAnsi" w:hAnsi="Arial" w:cs="Arial"/>
                <w:sz w:val="18"/>
                <w:szCs w:val="18"/>
              </w:rPr>
            </w:pPr>
            <w:r w:rsidRPr="00D86467">
              <w:rPr>
                <w:rFonts w:ascii="Arial" w:eastAsiaTheme="minorHAnsi" w:hAnsi="Arial" w:cs="Arial"/>
                <w:sz w:val="18"/>
                <w:szCs w:val="18"/>
              </w:rPr>
              <w:lastRenderedPageBreak/>
              <w:t>Modalités pédagogiques</w:t>
            </w:r>
          </w:p>
          <w:p w:rsidR="00D86467" w:rsidRPr="00D86467" w:rsidRDefault="00D86467" w:rsidP="00D86467">
            <w:pPr>
              <w:pStyle w:val="NormalWeb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Durée totale</w:t>
            </w:r>
            <w:r>
              <w:rPr>
                <w:rFonts w:ascii="Arial" w:hAnsi="Arial" w:cs="Arial"/>
                <w:sz w:val="18"/>
                <w:szCs w:val="18"/>
              </w:rPr>
              <w:t xml:space="preserve"> : 2 jours </w:t>
            </w:r>
          </w:p>
          <w:p w:rsidR="00D86467" w:rsidRPr="00D86467" w:rsidRDefault="00D86467" w:rsidP="00D86467">
            <w:pPr>
              <w:pStyle w:val="NormalWeb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Méthodes pédagogiques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D86467" w:rsidRPr="00D86467" w:rsidRDefault="00D86467" w:rsidP="00D86467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Présentation interactive et discussions en groupe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pour explorer les attentes et les spécificités du service public.</w:t>
            </w:r>
          </w:p>
          <w:p w:rsidR="00D86467" w:rsidRPr="00D86467" w:rsidRDefault="00D86467" w:rsidP="00D86467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Jeux de rôle et mises en situation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exercices de simulation pour pratiquer les techniques d’accueil et de gestion de situation délicate.</w:t>
            </w:r>
          </w:p>
          <w:p w:rsidR="00D86467" w:rsidRPr="00D86467" w:rsidRDefault="00D86467" w:rsidP="00D86467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Études de cas et feedback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analyse de cas concrets pour illustrer les différentes approches et renforcer la prise de recul.</w:t>
            </w:r>
          </w:p>
          <w:p w:rsidR="00D86467" w:rsidRPr="00B96AF6" w:rsidRDefault="00D86467" w:rsidP="00D86467">
            <w:pPr>
              <w:numPr>
                <w:ilvl w:val="1"/>
                <w:numId w:val="34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 xml:space="preserve">Ateliers de </w:t>
            </w:r>
            <w:proofErr w:type="spellStart"/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co</w:t>
            </w:r>
            <w:proofErr w:type="spellEnd"/>
            <w:r w:rsidRPr="00D86467">
              <w:rPr>
                <w:rStyle w:val="lev"/>
                <w:rFonts w:ascii="Arial" w:hAnsi="Arial" w:cs="Arial"/>
                <w:sz w:val="18"/>
                <w:szCs w:val="18"/>
              </w:rPr>
              <w:t>-construction</w:t>
            </w:r>
            <w:r w:rsidRPr="00D86467">
              <w:rPr>
                <w:rFonts w:ascii="Arial" w:hAnsi="Arial" w:cs="Arial"/>
                <w:sz w:val="18"/>
                <w:szCs w:val="18"/>
              </w:rPr>
              <w:t xml:space="preserve"> : réflexion collective pour intégrer durablement la satisfaction usager dans les pratiques quotidiennes.</w:t>
            </w:r>
          </w:p>
          <w:p w:rsidR="004423B7" w:rsidRPr="00D86467" w:rsidRDefault="004423B7" w:rsidP="00D86467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1A55FB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5222" w:rsidRDefault="006B5222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45B87" w:rsidRDefault="00A45B87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45B87" w:rsidRPr="00F35E03" w:rsidRDefault="00A45B87" w:rsidP="00AA4755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6C7087" w:rsidP="00804464">
            <w:pPr>
              <w:spacing w:before="40"/>
              <w:jc w:val="center"/>
            </w:pPr>
            <w:sdt>
              <w:sdtPr>
                <w:rPr>
                  <w:rFonts w:ascii="Arial" w:hAnsi="Arial"/>
                  <w:b/>
                  <w:sz w:val="18"/>
                </w:rPr>
                <w:id w:val="-999878563"/>
                <w:placeholder>
                  <w:docPart w:val="42A765E661B84F9A9114EE79911BB0EF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B96AF6">
                  <w:rPr>
                    <w:rFonts w:ascii="Arial" w:hAnsi="Arial"/>
                    <w:b/>
                    <w:sz w:val="18"/>
                  </w:rPr>
                  <w:t>A</w:t>
                </w:r>
              </w:sdtContent>
            </w:sdt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96AF6" w:rsidRDefault="00B96AF6" w:rsidP="00B96AF6">
            <w:pPr>
              <w:spacing w:after="0"/>
              <w:ind w:left="6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xposé</w:t>
            </w:r>
          </w:p>
          <w:p w:rsidR="00B96AF6" w:rsidRDefault="00B96AF6" w:rsidP="00B96AF6">
            <w:pPr>
              <w:spacing w:after="0"/>
              <w:ind w:left="6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Etudes de </w:t>
            </w:r>
            <w:r>
              <w:rPr>
                <w:rFonts w:ascii="Arial" w:hAnsi="Arial"/>
                <w:b/>
                <w:sz w:val="18"/>
              </w:rPr>
              <w:t>C</w:t>
            </w:r>
            <w:r>
              <w:rPr>
                <w:rFonts w:ascii="Arial" w:hAnsi="Arial"/>
                <w:sz w:val="18"/>
              </w:rPr>
              <w:t>as</w:t>
            </w:r>
          </w:p>
          <w:p w:rsidR="00B96AF6" w:rsidRDefault="00B96AF6" w:rsidP="00B96AF6">
            <w:pPr>
              <w:spacing w:after="0"/>
              <w:ind w:left="62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J</w:t>
            </w:r>
            <w:r>
              <w:rPr>
                <w:rFonts w:ascii="Arial" w:hAnsi="Arial"/>
                <w:sz w:val="18"/>
              </w:rPr>
              <w:t>eux de rôle</w:t>
            </w:r>
          </w:p>
          <w:p w:rsidR="00B96AF6" w:rsidRDefault="00B96AF6" w:rsidP="00B96AF6">
            <w:pPr>
              <w:spacing w:after="0"/>
              <w:ind w:left="62"/>
              <w:jc w:val="center"/>
              <w:rPr>
                <w:rFonts w:ascii="Arial" w:hAnsi="Arial"/>
                <w:sz w:val="18"/>
              </w:rPr>
            </w:pPr>
            <w:proofErr w:type="gramStart"/>
            <w:r>
              <w:rPr>
                <w:rFonts w:ascii="Arial" w:hAnsi="Arial"/>
                <w:sz w:val="18"/>
              </w:rPr>
              <w:t>travaux</w:t>
            </w:r>
            <w:proofErr w:type="gramEnd"/>
            <w:r>
              <w:rPr>
                <w:rFonts w:ascii="Arial" w:hAnsi="Arial"/>
                <w:sz w:val="18"/>
              </w:rPr>
              <w:t xml:space="preserve"> en </w:t>
            </w:r>
            <w:r>
              <w:rPr>
                <w:rFonts w:ascii="Arial" w:hAnsi="Arial"/>
                <w:b/>
                <w:sz w:val="18"/>
              </w:rPr>
              <w:t>S</w:t>
            </w:r>
            <w:r>
              <w:rPr>
                <w:rFonts w:ascii="Arial" w:hAnsi="Arial"/>
                <w:sz w:val="18"/>
              </w:rPr>
              <w:t>ous-groupes</w:t>
            </w:r>
          </w:p>
          <w:p w:rsidR="00C57341" w:rsidRPr="00F35E03" w:rsidRDefault="00C57341" w:rsidP="00B96AF6">
            <w:pPr>
              <w:spacing w:before="40"/>
              <w:ind w:left="6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57341" w:rsidRDefault="00C57341" w:rsidP="00C57341">
      <w:pPr>
        <w:spacing w:after="0"/>
        <w:rPr>
          <w:sz w:val="16"/>
        </w:rPr>
      </w:pP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(*)</w:t>
      </w:r>
      <w:r>
        <w:rPr>
          <w:rFonts w:ascii="Arial" w:hAnsi="Arial"/>
          <w:sz w:val="18"/>
        </w:rPr>
        <w:tab/>
        <w:t>facultatif, donné à titre indicatif et peut dépendre de l'auditoire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(**)</w:t>
      </w:r>
      <w:r>
        <w:rPr>
          <w:rFonts w:ascii="Arial" w:hAnsi="Arial"/>
          <w:sz w:val="18"/>
        </w:rPr>
        <w:tab/>
      </w:r>
      <w:proofErr w:type="gramStart"/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ensibilisation  -</w:t>
      </w:r>
      <w:proofErr w:type="gramEnd"/>
      <w:r>
        <w:rPr>
          <w:rFonts w:ascii="Arial" w:hAnsi="Arial"/>
          <w:sz w:val="18"/>
        </w:rPr>
        <w:t>  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M</w:t>
      </w:r>
      <w:r>
        <w:rPr>
          <w:rFonts w:ascii="Arial" w:hAnsi="Arial"/>
          <w:sz w:val="18"/>
        </w:rPr>
        <w:t>aîtrise  -  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xpertise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(***)</w:t>
      </w:r>
      <w:r>
        <w:rPr>
          <w:rFonts w:ascii="Arial" w:hAnsi="Arial"/>
          <w:sz w:val="18"/>
        </w:rPr>
        <w:tab/>
      </w:r>
      <w:proofErr w:type="gramStart"/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xposé  -</w:t>
      </w:r>
      <w:proofErr w:type="gramEnd"/>
      <w:r>
        <w:rPr>
          <w:rFonts w:ascii="Arial" w:hAnsi="Arial"/>
          <w:sz w:val="18"/>
        </w:rPr>
        <w:t>  exercices d'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D</w:t>
      </w:r>
      <w:r>
        <w:rPr>
          <w:rFonts w:ascii="Arial" w:hAnsi="Arial"/>
          <w:sz w:val="18"/>
        </w:rPr>
        <w:t xml:space="preserve">ébats  -  études de </w:t>
      </w:r>
      <w:r>
        <w:rPr>
          <w:rFonts w:ascii="Arial" w:hAnsi="Arial"/>
          <w:b/>
          <w:sz w:val="18"/>
        </w:rPr>
        <w:t>C</w:t>
      </w:r>
      <w:r>
        <w:rPr>
          <w:rFonts w:ascii="Arial" w:hAnsi="Arial"/>
          <w:sz w:val="18"/>
        </w:rPr>
        <w:t>as  -  </w:t>
      </w:r>
      <w:r>
        <w:rPr>
          <w:rFonts w:ascii="Arial" w:hAnsi="Arial"/>
          <w:b/>
          <w:sz w:val="18"/>
        </w:rPr>
        <w:t>J</w:t>
      </w:r>
      <w:r>
        <w:rPr>
          <w:rFonts w:ascii="Arial" w:hAnsi="Arial"/>
          <w:sz w:val="18"/>
        </w:rPr>
        <w:t xml:space="preserve">eux de rôle  -  travaux en </w:t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ous-groupes</w:t>
      </w:r>
    </w:p>
    <w:p w:rsidR="00C57341" w:rsidRPr="001009AB" w:rsidRDefault="00C57341" w:rsidP="00C57341">
      <w:pPr>
        <w:rPr>
          <w:sz w:val="16"/>
          <w:szCs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3402"/>
      </w:tblGrid>
      <w:tr w:rsidR="00C57341" w:rsidTr="005B31F2">
        <w:trPr>
          <w:cantSplit/>
          <w:trHeight w:hRule="exact" w:val="4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7341" w:rsidRDefault="006C7087" w:rsidP="00804464">
            <w:pPr>
              <w:spacing w:after="40"/>
              <w:ind w:left="214"/>
              <w:rPr>
                <w:sz w:val="24"/>
              </w:rPr>
            </w:pPr>
            <w:sdt>
              <w:sdtPr>
                <w:rPr>
                  <w:sz w:val="24"/>
                  <w:szCs w:val="24"/>
                </w:rPr>
                <w:id w:val="37028644"/>
                <w:comboBox>
                  <w:listItem w:value="Choisissez un élément."/>
                  <w:listItem w:displayText="Responsable pédagogique :" w:value="Responsable pédagogique :"/>
                  <w:listItem w:displayText="Coordonnateur pédagogique :" w:value="Coordonnateur pédagogique :"/>
                </w:comboBox>
              </w:sdtPr>
              <w:sdtEndPr/>
              <w:sdtContent>
                <w:r w:rsidR="00C57341">
                  <w:rPr>
                    <w:sz w:val="24"/>
                    <w:szCs w:val="24"/>
                  </w:rPr>
                  <w:t>Responsable pédagogique :</w:t>
                </w:r>
              </w:sdtContent>
            </w:sdt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C57341" w:rsidRDefault="00C57341" w:rsidP="00AA4755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Date : </w:t>
            </w:r>
            <w:sdt>
              <w:sdtPr>
                <w:rPr>
                  <w:sz w:val="24"/>
                </w:rPr>
                <w:id w:val="-785576092"/>
                <w:date w:fullDate="2024-11-12T00:00:00Z">
                  <w:dateFormat w:val="dd/MM/yyyy"/>
                  <w:lid w:val="fr-FR"/>
                  <w:storeMappedDataAs w:val="date"/>
                  <w:calendar w:val="gregorian"/>
                </w:date>
              </w:sdtPr>
              <w:sdtEndPr/>
              <w:sdtContent>
                <w:r w:rsidR="00B96AF6">
                  <w:rPr>
                    <w:sz w:val="24"/>
                  </w:rPr>
                  <w:t>12/11/2024</w:t>
                </w:r>
              </w:sdtContent>
            </w:sdt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7341" w:rsidRDefault="00C57341" w:rsidP="00F35E03">
            <w:pPr>
              <w:spacing w:before="40"/>
              <w:ind w:left="356"/>
              <w:rPr>
                <w:sz w:val="24"/>
              </w:rPr>
            </w:pPr>
            <w:r>
              <w:rPr>
                <w:sz w:val="24"/>
              </w:rPr>
              <w:t xml:space="preserve">Visa : </w:t>
            </w:r>
            <w:r w:rsidR="00F35E03">
              <w:rPr>
                <w:sz w:val="24"/>
              </w:rPr>
              <w:t>xxx</w:t>
            </w:r>
          </w:p>
        </w:tc>
      </w:tr>
      <w:tr w:rsidR="00C57341" w:rsidTr="005B31F2">
        <w:trPr>
          <w:cantSplit/>
          <w:trHeight w:hRule="exact" w:val="521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:rsidR="00C57341" w:rsidRDefault="00B96AF6" w:rsidP="00804464">
            <w:pPr>
              <w:spacing w:before="40" w:after="40"/>
              <w:ind w:left="214"/>
              <w:rPr>
                <w:sz w:val="24"/>
              </w:rPr>
            </w:pPr>
            <w:r>
              <w:rPr>
                <w:sz w:val="24"/>
              </w:rPr>
              <w:t>Mathieu Fretté</w:t>
            </w:r>
          </w:p>
        </w:tc>
        <w:tc>
          <w:tcPr>
            <w:tcW w:w="609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rPr>
                <w:sz w:val="24"/>
              </w:rPr>
            </w:pPr>
          </w:p>
        </w:tc>
      </w:tr>
    </w:tbl>
    <w:p w:rsidR="002656E7" w:rsidRDefault="002656E7" w:rsidP="008F056E">
      <w:pPr>
        <w:spacing w:after="160" w:line="259" w:lineRule="auto"/>
      </w:pPr>
    </w:p>
    <w:sectPr w:rsidR="002656E7" w:rsidSect="0018162C">
      <w:headerReference w:type="default" r:id="rId8"/>
      <w:pgSz w:w="11906" w:h="16838"/>
      <w:pgMar w:top="1417" w:right="1417" w:bottom="426" w:left="709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087" w:rsidRDefault="006C7087" w:rsidP="00C57341">
      <w:pPr>
        <w:spacing w:after="0" w:line="240" w:lineRule="auto"/>
      </w:pPr>
      <w:r>
        <w:separator/>
      </w:r>
    </w:p>
  </w:endnote>
  <w:endnote w:type="continuationSeparator" w:id="0">
    <w:p w:rsidR="006C7087" w:rsidRDefault="006C7087" w:rsidP="00C5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087" w:rsidRDefault="006C7087" w:rsidP="00C57341">
      <w:pPr>
        <w:spacing w:after="0" w:line="240" w:lineRule="auto"/>
      </w:pPr>
      <w:r>
        <w:separator/>
      </w:r>
    </w:p>
  </w:footnote>
  <w:footnote w:type="continuationSeparator" w:id="0">
    <w:p w:rsidR="006C7087" w:rsidRDefault="006C7087" w:rsidP="00C5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6946"/>
      <w:gridCol w:w="1417"/>
    </w:tblGrid>
    <w:tr w:rsidR="00C57341" w:rsidTr="00804464">
      <w:trPr>
        <w:trHeight w:val="1021"/>
      </w:trPr>
      <w:tc>
        <w:tcPr>
          <w:tcW w:w="1843" w:type="dxa"/>
          <w:vAlign w:val="center"/>
        </w:tcPr>
        <w:p w:rsidR="00C57341" w:rsidRDefault="00C57341" w:rsidP="00C57341">
          <w:pPr>
            <w:ind w:right="-70"/>
          </w:pPr>
          <w:r>
            <w:rPr>
              <w:noProof/>
              <w:lang w:eastAsia="fr-FR"/>
            </w:rPr>
            <w:drawing>
              <wp:inline distT="0" distB="0" distL="0" distR="0" wp14:anchorId="31EE73E8" wp14:editId="23E15D8E">
                <wp:extent cx="1054100" cy="666115"/>
                <wp:effectExtent l="0" t="0" r="0" b="635"/>
                <wp:docPr id="6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4100" cy="666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6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7341" w:rsidRDefault="00C57341" w:rsidP="00F35E03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FICHE P</w:t>
          </w:r>
          <w:r w:rsidR="00F35E03">
            <w:rPr>
              <w:rFonts w:cstheme="minorHAnsi"/>
              <w:sz w:val="28"/>
            </w:rPr>
            <w:t>É</w:t>
          </w:r>
          <w:r>
            <w:rPr>
              <w:sz w:val="28"/>
            </w:rPr>
            <w:t>DAGOGIQUE</w:t>
          </w:r>
        </w:p>
      </w:tc>
      <w:tc>
        <w:tcPr>
          <w:tcW w:w="1417" w:type="dxa"/>
          <w:vAlign w:val="center"/>
        </w:tcPr>
        <w:p w:rsidR="00F35E03" w:rsidRDefault="00C57341" w:rsidP="00F35E03">
          <w:pPr>
            <w:pStyle w:val="En-tte"/>
            <w:jc w:val="center"/>
          </w:pPr>
          <w:r>
            <w:t>CFD/</w:t>
          </w:r>
          <w:r w:rsidR="00F35E03">
            <w:t>BFOR/</w:t>
          </w:r>
        </w:p>
        <w:p w:rsidR="00C57341" w:rsidRDefault="00F35E03" w:rsidP="00F35E03">
          <w:pPr>
            <w:pStyle w:val="En-tte"/>
            <w:jc w:val="center"/>
          </w:pPr>
          <w:r>
            <w:t>expert</w:t>
          </w:r>
        </w:p>
      </w:tc>
    </w:tr>
  </w:tbl>
  <w:p w:rsidR="00C57341" w:rsidRDefault="00C57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13C8E"/>
    <w:multiLevelType w:val="multilevel"/>
    <w:tmpl w:val="A9D4D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D1D7A"/>
    <w:multiLevelType w:val="multilevel"/>
    <w:tmpl w:val="F8B6E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986C9A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F4BC4"/>
    <w:multiLevelType w:val="multilevel"/>
    <w:tmpl w:val="AB1CD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1A432B"/>
    <w:multiLevelType w:val="multilevel"/>
    <w:tmpl w:val="21E48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DB66BE"/>
    <w:multiLevelType w:val="hybridMultilevel"/>
    <w:tmpl w:val="7C38F91C"/>
    <w:lvl w:ilvl="0" w:tplc="2AC2C2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50C40"/>
    <w:multiLevelType w:val="multilevel"/>
    <w:tmpl w:val="50927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D40D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A652F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F467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D2876"/>
    <w:multiLevelType w:val="multilevel"/>
    <w:tmpl w:val="C94E4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154D6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0511C"/>
    <w:multiLevelType w:val="multilevel"/>
    <w:tmpl w:val="BD98E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516C2C"/>
    <w:multiLevelType w:val="hybridMultilevel"/>
    <w:tmpl w:val="C7489D5E"/>
    <w:lvl w:ilvl="0" w:tplc="B9383180">
      <w:start w:val="3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4" w15:restartNumberingAfterBreak="0">
    <w:nsid w:val="31A2464A"/>
    <w:multiLevelType w:val="multilevel"/>
    <w:tmpl w:val="80FE1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E376D8"/>
    <w:multiLevelType w:val="multilevel"/>
    <w:tmpl w:val="0F2EA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590EC4"/>
    <w:multiLevelType w:val="hybridMultilevel"/>
    <w:tmpl w:val="E9E826E0"/>
    <w:lvl w:ilvl="0" w:tplc="BE7E7E0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6221C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01036"/>
    <w:multiLevelType w:val="hybridMultilevel"/>
    <w:tmpl w:val="49A49996"/>
    <w:lvl w:ilvl="0" w:tplc="C9741F4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418263B8"/>
    <w:multiLevelType w:val="hybridMultilevel"/>
    <w:tmpl w:val="2A00A7F0"/>
    <w:lvl w:ilvl="0" w:tplc="E84C5E62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42D35443"/>
    <w:multiLevelType w:val="multilevel"/>
    <w:tmpl w:val="87A8A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95207E"/>
    <w:multiLevelType w:val="multilevel"/>
    <w:tmpl w:val="965CA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0612EE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F0C34"/>
    <w:multiLevelType w:val="multilevel"/>
    <w:tmpl w:val="A1E20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561B5D"/>
    <w:multiLevelType w:val="hybridMultilevel"/>
    <w:tmpl w:val="24DA19CC"/>
    <w:lvl w:ilvl="0" w:tplc="18FCD1B8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35181"/>
    <w:multiLevelType w:val="multilevel"/>
    <w:tmpl w:val="193A2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EF51C9"/>
    <w:multiLevelType w:val="multilevel"/>
    <w:tmpl w:val="BCE04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692059"/>
    <w:multiLevelType w:val="hybridMultilevel"/>
    <w:tmpl w:val="29564FCE"/>
    <w:lvl w:ilvl="0" w:tplc="8534867E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CC233B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92B01"/>
    <w:multiLevelType w:val="multilevel"/>
    <w:tmpl w:val="0F50C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423554"/>
    <w:multiLevelType w:val="multilevel"/>
    <w:tmpl w:val="51382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E357E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40894"/>
    <w:multiLevelType w:val="multilevel"/>
    <w:tmpl w:val="7F1CC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BBC37F2"/>
    <w:multiLevelType w:val="hybridMultilevel"/>
    <w:tmpl w:val="0EB81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6"/>
  </w:num>
  <w:num w:numId="4">
    <w:abstractNumId w:val="27"/>
  </w:num>
  <w:num w:numId="5">
    <w:abstractNumId w:val="18"/>
  </w:num>
  <w:num w:numId="6">
    <w:abstractNumId w:val="19"/>
  </w:num>
  <w:num w:numId="7">
    <w:abstractNumId w:val="13"/>
  </w:num>
  <w:num w:numId="8">
    <w:abstractNumId w:val="33"/>
  </w:num>
  <w:num w:numId="9">
    <w:abstractNumId w:val="31"/>
  </w:num>
  <w:num w:numId="10">
    <w:abstractNumId w:val="22"/>
  </w:num>
  <w:num w:numId="11">
    <w:abstractNumId w:val="8"/>
  </w:num>
  <w:num w:numId="12">
    <w:abstractNumId w:val="16"/>
  </w:num>
  <w:num w:numId="13">
    <w:abstractNumId w:val="28"/>
  </w:num>
  <w:num w:numId="14">
    <w:abstractNumId w:val="9"/>
  </w:num>
  <w:num w:numId="15">
    <w:abstractNumId w:val="7"/>
  </w:num>
  <w:num w:numId="16">
    <w:abstractNumId w:val="11"/>
  </w:num>
  <w:num w:numId="17">
    <w:abstractNumId w:val="2"/>
  </w:num>
  <w:num w:numId="18">
    <w:abstractNumId w:val="17"/>
  </w:num>
  <w:num w:numId="19">
    <w:abstractNumId w:val="1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25"/>
  </w:num>
  <w:num w:numId="25">
    <w:abstractNumId w:val="29"/>
  </w:num>
  <w:num w:numId="26">
    <w:abstractNumId w:val="23"/>
  </w:num>
  <w:num w:numId="27">
    <w:abstractNumId w:val="15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"/>
  </w:num>
  <w:num w:numId="31">
    <w:abstractNumId w:val="10"/>
  </w:num>
  <w:num w:numId="32">
    <w:abstractNumId w:val="30"/>
  </w:num>
  <w:num w:numId="33">
    <w:abstractNumId w:val="3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41"/>
    <w:rsid w:val="00024C4D"/>
    <w:rsid w:val="000335F7"/>
    <w:rsid w:val="00062FF5"/>
    <w:rsid w:val="000F4CA2"/>
    <w:rsid w:val="0018162C"/>
    <w:rsid w:val="001A55FB"/>
    <w:rsid w:val="002069E0"/>
    <w:rsid w:val="00212F5F"/>
    <w:rsid w:val="002454E8"/>
    <w:rsid w:val="002656E7"/>
    <w:rsid w:val="0029010E"/>
    <w:rsid w:val="002E4602"/>
    <w:rsid w:val="002E5017"/>
    <w:rsid w:val="00311FB8"/>
    <w:rsid w:val="0036387B"/>
    <w:rsid w:val="003B3A20"/>
    <w:rsid w:val="003F59D2"/>
    <w:rsid w:val="004423B7"/>
    <w:rsid w:val="004F036F"/>
    <w:rsid w:val="00524954"/>
    <w:rsid w:val="00597B14"/>
    <w:rsid w:val="005B31F2"/>
    <w:rsid w:val="005F5BA9"/>
    <w:rsid w:val="00635413"/>
    <w:rsid w:val="00654815"/>
    <w:rsid w:val="00695C2E"/>
    <w:rsid w:val="006B5222"/>
    <w:rsid w:val="006C7087"/>
    <w:rsid w:val="006E40AD"/>
    <w:rsid w:val="006F7E81"/>
    <w:rsid w:val="00742BA9"/>
    <w:rsid w:val="007F3434"/>
    <w:rsid w:val="00877F5A"/>
    <w:rsid w:val="00892C50"/>
    <w:rsid w:val="008F056E"/>
    <w:rsid w:val="008F0925"/>
    <w:rsid w:val="009A0D2B"/>
    <w:rsid w:val="009B4C6A"/>
    <w:rsid w:val="009B5EFE"/>
    <w:rsid w:val="009F7194"/>
    <w:rsid w:val="00A03F9A"/>
    <w:rsid w:val="00A052B4"/>
    <w:rsid w:val="00A45B87"/>
    <w:rsid w:val="00A54636"/>
    <w:rsid w:val="00A662CD"/>
    <w:rsid w:val="00A66D9C"/>
    <w:rsid w:val="00AA4755"/>
    <w:rsid w:val="00AC540F"/>
    <w:rsid w:val="00B96AF6"/>
    <w:rsid w:val="00BC7A12"/>
    <w:rsid w:val="00BD244E"/>
    <w:rsid w:val="00BD39C1"/>
    <w:rsid w:val="00C03F68"/>
    <w:rsid w:val="00C3146C"/>
    <w:rsid w:val="00C57341"/>
    <w:rsid w:val="00CE6716"/>
    <w:rsid w:val="00D14D8A"/>
    <w:rsid w:val="00D8608E"/>
    <w:rsid w:val="00D86467"/>
    <w:rsid w:val="00DD16E5"/>
    <w:rsid w:val="00E9754F"/>
    <w:rsid w:val="00EF4506"/>
    <w:rsid w:val="00F35E03"/>
    <w:rsid w:val="00F70975"/>
    <w:rsid w:val="00FD4272"/>
    <w:rsid w:val="00FE043C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583169"/>
  <w15:chartTrackingRefBased/>
  <w15:docId w15:val="{0C44746F-F811-4D12-8841-EEAE55E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41"/>
    <w:pPr>
      <w:spacing w:after="200" w:line="276" w:lineRule="auto"/>
    </w:pPr>
  </w:style>
  <w:style w:type="paragraph" w:styleId="Titre3">
    <w:name w:val="heading 3"/>
    <w:basedOn w:val="Normal"/>
    <w:link w:val="Titre3Car"/>
    <w:uiPriority w:val="9"/>
    <w:unhideWhenUsed/>
    <w:qFormat/>
    <w:rsid w:val="006B52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A55F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C57341"/>
    <w:pPr>
      <w:spacing w:after="0" w:line="240" w:lineRule="auto"/>
      <w:ind w:left="720"/>
      <w:contextualSpacing/>
    </w:pPr>
    <w:rPr>
      <w:rFonts w:ascii="Times New Roman" w:eastAsia="Times New Roman" w:hAnsi="Times New Roman" w:cs="Vrinda"/>
      <w:sz w:val="20"/>
      <w:szCs w:val="20"/>
      <w:lang w:eastAsia="fr-FR"/>
    </w:rPr>
  </w:style>
  <w:style w:type="paragraph" w:customStyle="1" w:styleId="rf">
    <w:name w:val="réf"/>
    <w:basedOn w:val="Normal"/>
    <w:rsid w:val="00C57341"/>
    <w:pPr>
      <w:spacing w:after="0" w:line="240" w:lineRule="auto"/>
    </w:pPr>
    <w:rPr>
      <w:rFonts w:ascii="Times New Roman" w:eastAsia="Times New Roman" w:hAnsi="Times New Roman" w:cs="Vrinda"/>
      <w:b/>
      <w:bCs/>
      <w:noProof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C57341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C57341"/>
    <w:rPr>
      <w:rFonts w:ascii="Times New Roman" w:eastAsia="Times New Roman" w:hAnsi="Times New Roman" w:cs="Vrinda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57341"/>
  </w:style>
  <w:style w:type="paragraph" w:styleId="Pieddepage">
    <w:name w:val="footer"/>
    <w:basedOn w:val="Normal"/>
    <w:link w:val="PieddepageCar"/>
    <w:uiPriority w:val="99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341"/>
  </w:style>
  <w:style w:type="paragraph" w:styleId="Textedebulles">
    <w:name w:val="Balloon Text"/>
    <w:basedOn w:val="Normal"/>
    <w:link w:val="TextedebullesCar"/>
    <w:uiPriority w:val="99"/>
    <w:semiHidden/>
    <w:unhideWhenUsed/>
    <w:rsid w:val="0024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4E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35E0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B52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B5222"/>
    <w:rPr>
      <w:b/>
      <w:bCs/>
    </w:rPr>
  </w:style>
  <w:style w:type="character" w:customStyle="1" w:styleId="Titre3Car">
    <w:name w:val="Titre 3 Car"/>
    <w:basedOn w:val="Policepardfaut"/>
    <w:link w:val="Titre3"/>
    <w:uiPriority w:val="9"/>
    <w:rsid w:val="006B5222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1A55FB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0BE09FBA3B4E4580A02373F096F8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372B8D-2E97-4BDB-A8A6-6292B1B6BEA6}"/>
      </w:docPartPr>
      <w:docPartBody>
        <w:p w:rsidR="00253781" w:rsidRDefault="00FD0D95" w:rsidP="00FD0D95">
          <w:pPr>
            <w:pStyle w:val="D30BE09FBA3B4E4580A02373F096F823"/>
          </w:pPr>
          <w:r w:rsidRPr="005D3DFB">
            <w:rPr>
              <w:rStyle w:val="Textedelespacerserv"/>
            </w:rPr>
            <w:t>Choisissez un élément.</w:t>
          </w:r>
        </w:p>
      </w:docPartBody>
    </w:docPart>
    <w:docPart>
      <w:docPartPr>
        <w:name w:val="865E5A66C1014F5894CD901A68DD84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A52D0D-CE11-4C0C-96C9-943A3FE1D2F3}"/>
      </w:docPartPr>
      <w:docPartBody>
        <w:p w:rsidR="00253781" w:rsidRDefault="00FD0D95" w:rsidP="00FD0D95">
          <w:pPr>
            <w:pStyle w:val="865E5A66C1014F5894CD901A68DD847A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42A765E661B84F9A9114EE79911BB0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35718-1404-472A-8268-ED9648F1392A}"/>
      </w:docPartPr>
      <w:docPartBody>
        <w:p w:rsidR="00B17B18" w:rsidRDefault="00B271D6" w:rsidP="00B271D6">
          <w:pPr>
            <w:pStyle w:val="42A765E661B84F9A9114EE79911BB0EF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5"/>
    <w:rsid w:val="00080656"/>
    <w:rsid w:val="001768DE"/>
    <w:rsid w:val="00253781"/>
    <w:rsid w:val="00423476"/>
    <w:rsid w:val="005C4578"/>
    <w:rsid w:val="00793BDD"/>
    <w:rsid w:val="007B1453"/>
    <w:rsid w:val="00864215"/>
    <w:rsid w:val="008B38A0"/>
    <w:rsid w:val="00A67838"/>
    <w:rsid w:val="00A8432B"/>
    <w:rsid w:val="00AD1E63"/>
    <w:rsid w:val="00B12649"/>
    <w:rsid w:val="00B17B18"/>
    <w:rsid w:val="00B271D6"/>
    <w:rsid w:val="00B3451F"/>
    <w:rsid w:val="00B779DB"/>
    <w:rsid w:val="00C654E0"/>
    <w:rsid w:val="00D10182"/>
    <w:rsid w:val="00D421AE"/>
    <w:rsid w:val="00E95841"/>
    <w:rsid w:val="00FD0D95"/>
    <w:rsid w:val="00FD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7B18"/>
    <w:rPr>
      <w:color w:val="808080"/>
    </w:rPr>
  </w:style>
  <w:style w:type="paragraph" w:customStyle="1" w:styleId="96EA4BD8404D44B2839F175BFD0CD25C">
    <w:name w:val="96EA4BD8404D44B2839F175BFD0CD25C"/>
    <w:rsid w:val="00FD0D95"/>
  </w:style>
  <w:style w:type="paragraph" w:customStyle="1" w:styleId="D30BE09FBA3B4E4580A02373F096F823">
    <w:name w:val="D30BE09FBA3B4E4580A02373F096F823"/>
    <w:rsid w:val="00FD0D95"/>
  </w:style>
  <w:style w:type="paragraph" w:customStyle="1" w:styleId="865E5A66C1014F5894CD901A68DD847A">
    <w:name w:val="865E5A66C1014F5894CD901A68DD847A"/>
    <w:rsid w:val="00FD0D95"/>
  </w:style>
  <w:style w:type="paragraph" w:customStyle="1" w:styleId="F43207A985C54C74BC308B978D8EEAEB">
    <w:name w:val="F43207A985C54C74BC308B978D8EEAEB"/>
    <w:rsid w:val="00FD0D95"/>
  </w:style>
  <w:style w:type="paragraph" w:customStyle="1" w:styleId="181E089D217A4AFB9AF0E7C4278E976A">
    <w:name w:val="181E089D217A4AFB9AF0E7C4278E976A"/>
    <w:rsid w:val="00FD0D95"/>
  </w:style>
  <w:style w:type="paragraph" w:customStyle="1" w:styleId="46CDF365484B493EA9181AFFAA0CAC03">
    <w:name w:val="46CDF365484B493EA9181AFFAA0CAC03"/>
    <w:rsid w:val="00FD0D95"/>
  </w:style>
  <w:style w:type="paragraph" w:customStyle="1" w:styleId="A411D1FCE3F84F959308648A4459FD27">
    <w:name w:val="A411D1FCE3F84F959308648A4459FD27"/>
    <w:rsid w:val="00FD0D95"/>
  </w:style>
  <w:style w:type="paragraph" w:customStyle="1" w:styleId="19051C300B6245BAAF30ED2290E6B5F4">
    <w:name w:val="19051C300B6245BAAF30ED2290E6B5F4"/>
    <w:rsid w:val="00FD0D95"/>
  </w:style>
  <w:style w:type="paragraph" w:customStyle="1" w:styleId="E7F692D856E9497DA46936558BBBE42B">
    <w:name w:val="E7F692D856E9497DA46936558BBBE42B"/>
    <w:rsid w:val="00FD0D95"/>
  </w:style>
  <w:style w:type="paragraph" w:customStyle="1" w:styleId="C5A647A4B3BB4936ABD95D311DBE92FD">
    <w:name w:val="C5A647A4B3BB4936ABD95D311DBE92FD"/>
    <w:rsid w:val="00FD0D95"/>
  </w:style>
  <w:style w:type="paragraph" w:customStyle="1" w:styleId="ED3DE7BC45204A10B6131427E9950256">
    <w:name w:val="ED3DE7BC45204A10B6131427E9950256"/>
    <w:rsid w:val="00FD0D95"/>
  </w:style>
  <w:style w:type="paragraph" w:customStyle="1" w:styleId="05060992928A4797A9524BB59C66B6CA">
    <w:name w:val="05060992928A4797A9524BB59C66B6CA"/>
    <w:rsid w:val="00FD0D95"/>
  </w:style>
  <w:style w:type="paragraph" w:customStyle="1" w:styleId="EF3CEC5D9B664EA29BD49BBB0DF3410E">
    <w:name w:val="EF3CEC5D9B664EA29BD49BBB0DF3410E"/>
    <w:rsid w:val="00FD0D95"/>
  </w:style>
  <w:style w:type="paragraph" w:customStyle="1" w:styleId="CCD4889DE7DA4CF6B89E47152C05B3A3">
    <w:name w:val="CCD4889DE7DA4CF6B89E47152C05B3A3"/>
    <w:rsid w:val="00FD0D95"/>
  </w:style>
  <w:style w:type="paragraph" w:customStyle="1" w:styleId="6EBA4FDD77A141C2BCD0F3997C7BCF0B">
    <w:name w:val="6EBA4FDD77A141C2BCD0F3997C7BCF0B"/>
    <w:rsid w:val="00FD0D95"/>
  </w:style>
  <w:style w:type="paragraph" w:customStyle="1" w:styleId="4045FF37BCC745C69FD17F31F824C177">
    <w:name w:val="4045FF37BCC745C69FD17F31F824C177"/>
    <w:rsid w:val="00864215"/>
  </w:style>
  <w:style w:type="paragraph" w:customStyle="1" w:styleId="612F3901B0BB47469204BAF4F8199025">
    <w:name w:val="612F3901B0BB47469204BAF4F8199025"/>
    <w:rsid w:val="00864215"/>
  </w:style>
  <w:style w:type="paragraph" w:customStyle="1" w:styleId="E73E8B5854494B74983A6B76478F7E2D">
    <w:name w:val="E73E8B5854494B74983A6B76478F7E2D"/>
    <w:rsid w:val="00864215"/>
  </w:style>
  <w:style w:type="paragraph" w:customStyle="1" w:styleId="4E7F8FA78B374932989345B54975F475">
    <w:name w:val="4E7F8FA78B374932989345B54975F475"/>
    <w:rsid w:val="00864215"/>
  </w:style>
  <w:style w:type="paragraph" w:customStyle="1" w:styleId="5866332DF10D48348A7878210240B786">
    <w:name w:val="5866332DF10D48348A7878210240B786"/>
    <w:rsid w:val="00864215"/>
  </w:style>
  <w:style w:type="paragraph" w:customStyle="1" w:styleId="7C9D02299B664ED288B93772CBFA6037">
    <w:name w:val="7C9D02299B664ED288B93772CBFA6037"/>
    <w:rsid w:val="00864215"/>
  </w:style>
  <w:style w:type="paragraph" w:customStyle="1" w:styleId="07643ED744554DD1BB17C1E4A796A065">
    <w:name w:val="07643ED744554DD1BB17C1E4A796A065"/>
    <w:rsid w:val="00864215"/>
  </w:style>
  <w:style w:type="paragraph" w:customStyle="1" w:styleId="2F10F7F42FE8410BAD68382D34A3571B">
    <w:name w:val="2F10F7F42FE8410BAD68382D34A3571B"/>
    <w:rsid w:val="00864215"/>
  </w:style>
  <w:style w:type="paragraph" w:customStyle="1" w:styleId="559F74AE294A402D8DFDCFD69EDC7766">
    <w:name w:val="559F74AE294A402D8DFDCFD69EDC7766"/>
    <w:rsid w:val="00864215"/>
  </w:style>
  <w:style w:type="paragraph" w:customStyle="1" w:styleId="52AF5936191A41A29473379AF7E67449">
    <w:name w:val="52AF5936191A41A29473379AF7E67449"/>
    <w:rsid w:val="00864215"/>
  </w:style>
  <w:style w:type="paragraph" w:customStyle="1" w:styleId="42A765E661B84F9A9114EE79911BB0EF">
    <w:name w:val="42A765E661B84F9A9114EE79911BB0EF"/>
    <w:rsid w:val="00B271D6"/>
  </w:style>
  <w:style w:type="paragraph" w:customStyle="1" w:styleId="D5E2197498CB46A19C7BE5AC942261F9">
    <w:name w:val="D5E2197498CB46A19C7BE5AC942261F9"/>
    <w:rsid w:val="00B17B18"/>
  </w:style>
  <w:style w:type="paragraph" w:customStyle="1" w:styleId="CB0F85C98DBC41F881560C2A08645D8F">
    <w:name w:val="CB0F85C98DBC41F881560C2A08645D8F"/>
    <w:rsid w:val="00B17B18"/>
  </w:style>
  <w:style w:type="paragraph" w:customStyle="1" w:styleId="A0490F9D45304189B21078D45E2B7E4E">
    <w:name w:val="A0490F9D45304189B21078D45E2B7E4E"/>
    <w:rsid w:val="00B17B18"/>
  </w:style>
  <w:style w:type="paragraph" w:customStyle="1" w:styleId="843B430DAFE449909D926306A0912E0B">
    <w:name w:val="843B430DAFE449909D926306A0912E0B"/>
    <w:rsid w:val="00B17B18"/>
  </w:style>
  <w:style w:type="paragraph" w:customStyle="1" w:styleId="FD814657503A47BCA4E16165381EF1BB">
    <w:name w:val="FD814657503A47BCA4E16165381EF1BB"/>
    <w:rsid w:val="00B17B18"/>
  </w:style>
  <w:style w:type="paragraph" w:customStyle="1" w:styleId="5D856B20CC6D44599A280FBF1161AB29">
    <w:name w:val="5D856B20CC6D44599A280FBF1161AB29"/>
    <w:rsid w:val="00B17B18"/>
  </w:style>
  <w:style w:type="paragraph" w:customStyle="1" w:styleId="1F96A8262219418FA5FCB3D610E60B56">
    <w:name w:val="1F96A8262219418FA5FCB3D610E60B56"/>
    <w:rsid w:val="00B17B18"/>
  </w:style>
  <w:style w:type="paragraph" w:customStyle="1" w:styleId="4A582D68999C4CDDAA20D376C4C86C38">
    <w:name w:val="4A582D68999C4CDDAA20D376C4C86C38"/>
    <w:rsid w:val="00B17B18"/>
  </w:style>
  <w:style w:type="paragraph" w:customStyle="1" w:styleId="A2F7974391A542D9A3F3BE89D51CFE99">
    <w:name w:val="A2F7974391A542D9A3F3BE89D51CFE99"/>
    <w:rsid w:val="00B17B18"/>
  </w:style>
  <w:style w:type="paragraph" w:customStyle="1" w:styleId="BD96DC8C45454BA5A4A6AFB3E7449EA4">
    <w:name w:val="BD96DC8C45454BA5A4A6AFB3E7449EA4"/>
    <w:rsid w:val="00B17B18"/>
  </w:style>
  <w:style w:type="paragraph" w:customStyle="1" w:styleId="5F4C39115DF945D09016795128E0D503">
    <w:name w:val="5F4C39115DF945D09016795128E0D503"/>
    <w:rsid w:val="00B17B18"/>
  </w:style>
  <w:style w:type="paragraph" w:customStyle="1" w:styleId="3787FB76185E4F2E9086FF277181F08A">
    <w:name w:val="3787FB76185E4F2E9086FF277181F08A"/>
    <w:rsid w:val="00B17B18"/>
  </w:style>
  <w:style w:type="paragraph" w:customStyle="1" w:styleId="507AE249310941258BF78461477F7578">
    <w:name w:val="507AE249310941258BF78461477F7578"/>
    <w:rsid w:val="00B17B18"/>
  </w:style>
  <w:style w:type="paragraph" w:customStyle="1" w:styleId="8FA783673DED437D89EC803ADEF2107B">
    <w:name w:val="8FA783673DED437D89EC803ADEF2107B"/>
    <w:rsid w:val="00B17B18"/>
  </w:style>
  <w:style w:type="paragraph" w:customStyle="1" w:styleId="3D8084FE00B34989BA9EB912B39D1907">
    <w:name w:val="3D8084FE00B34989BA9EB912B39D1907"/>
    <w:rsid w:val="00B17B18"/>
  </w:style>
  <w:style w:type="paragraph" w:customStyle="1" w:styleId="F1599FED8984442F907D303C09A35C00">
    <w:name w:val="F1599FED8984442F907D303C09A35C00"/>
    <w:rsid w:val="00B17B18"/>
  </w:style>
  <w:style w:type="paragraph" w:customStyle="1" w:styleId="7D00E095D8E8481DB7315AC0D394672B">
    <w:name w:val="7D00E095D8E8481DB7315AC0D394672B"/>
    <w:rsid w:val="00B17B18"/>
  </w:style>
  <w:style w:type="paragraph" w:customStyle="1" w:styleId="411B41449DCC4C47BAEAD837083A767F">
    <w:name w:val="411B41449DCC4C47BAEAD837083A767F"/>
    <w:rsid w:val="00B17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0460A-7BF7-42EB-AEEC-9B2B83C5B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732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PENETIER Vincent TSEF 3CL</dc:creator>
  <cp:keywords/>
  <dc:description/>
  <cp:lastModifiedBy>MAGNOSI Anne-Sophie ASC NIV 1 OA</cp:lastModifiedBy>
  <cp:revision>5</cp:revision>
  <cp:lastPrinted>2024-08-29T14:25:00Z</cp:lastPrinted>
  <dcterms:created xsi:type="dcterms:W3CDTF">2024-10-28T17:27:00Z</dcterms:created>
  <dcterms:modified xsi:type="dcterms:W3CDTF">2024-11-14T09:49:00Z</dcterms:modified>
</cp:coreProperties>
</file>